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3BD246" w14:textId="27E5E169" w:rsidR="00D01B2F" w:rsidRPr="008863D5" w:rsidRDefault="00D01B2F" w:rsidP="00092724">
      <w:pPr>
        <w:spacing w:after="0"/>
        <w:jc w:val="center"/>
        <w:rPr>
          <w:rFonts w:asciiTheme="majorHAnsi" w:hAnsiTheme="majorHAnsi"/>
          <w:b/>
          <w:sz w:val="18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AC3A48" w14:paraId="6988BD19" w14:textId="77777777" w:rsidTr="00AC3A48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FE88B0" w14:textId="77777777" w:rsidR="00AC3A48" w:rsidRDefault="00AC3A48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ED028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47110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24730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B19DC9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ED4F9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D6270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63556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8E521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B085E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9ECCEC6" w14:textId="77777777" w:rsidR="00AC3A48" w:rsidRDefault="00AC3A4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CC5467C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372E0AF8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7C6792BF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75B49B" w14:textId="77777777" w:rsidR="00AC3A48" w:rsidRDefault="00AC3A48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9E64AB" w14:textId="77777777" w:rsidR="00AC3A48" w:rsidRDefault="000419F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77FA5">
              <w:rPr>
                <w:rFonts w:ascii="Times New Roman" w:hAnsi="Times New Roman"/>
                <w:b/>
                <w:sz w:val="36"/>
                <w:szCs w:val="24"/>
              </w:rPr>
              <w:t>R25</w:t>
            </w:r>
          </w:p>
        </w:tc>
      </w:tr>
    </w:tbl>
    <w:p w14:paraId="3DCB6523" w14:textId="77777777" w:rsidR="00A625FD" w:rsidRDefault="00A625FD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14:paraId="3EF3CFA0" w14:textId="77777777" w:rsidR="00AC3A48" w:rsidRDefault="00AC3A48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14:paraId="2A70F3C9" w14:textId="77777777" w:rsidR="00AC3A48" w:rsidRPr="00AC3A48" w:rsidRDefault="00AC3A48" w:rsidP="003C2DD8">
      <w:pPr>
        <w:spacing w:after="0" w:line="240" w:lineRule="auto"/>
        <w:contextualSpacing/>
        <w:rPr>
          <w:rFonts w:ascii="Times New Roman" w:hAnsi="Times New Roman"/>
          <w:b/>
          <w:sz w:val="8"/>
          <w:szCs w:val="24"/>
        </w:rPr>
      </w:pPr>
    </w:p>
    <w:p w14:paraId="4A452482" w14:textId="613DB4BD" w:rsidR="003C2DD8" w:rsidRPr="00615524" w:rsidRDefault="003D1F3A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Course </w:t>
      </w:r>
      <w:r w:rsidR="003C2DD8">
        <w:rPr>
          <w:rFonts w:ascii="Times New Roman" w:hAnsi="Times New Roman"/>
          <w:b/>
          <w:sz w:val="24"/>
          <w:szCs w:val="24"/>
        </w:rPr>
        <w:t>Code:</w:t>
      </w:r>
      <w:r>
        <w:rPr>
          <w:rFonts w:ascii="Times New Roman" w:hAnsi="Times New Roman"/>
          <w:b/>
          <w:sz w:val="24"/>
          <w:szCs w:val="24"/>
        </w:rPr>
        <w:tab/>
      </w:r>
      <w:r w:rsidR="00756B09">
        <w:rPr>
          <w:rFonts w:ascii="Times New Roman" w:hAnsi="Times New Roman"/>
          <w:b/>
          <w:sz w:val="24"/>
          <w:szCs w:val="24"/>
        </w:rPr>
        <w:t>C60002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  </w:t>
      </w:r>
    </w:p>
    <w:p w14:paraId="59967BCC" w14:textId="77777777" w:rsidR="003C2DD8" w:rsidRPr="003C4FB1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 w:rsidRPr="003C4FB1">
        <w:rPr>
          <w:rFonts w:ascii="Times New Roman" w:hAnsi="Times New Roman"/>
          <w:b/>
          <w:sz w:val="40"/>
          <w:szCs w:val="24"/>
        </w:rPr>
        <w:t>MLR INSTITUTE OF TECHNOLOGY</w:t>
      </w:r>
    </w:p>
    <w:p w14:paraId="7D182283" w14:textId="77777777" w:rsidR="003C2DD8" w:rsidRPr="003F6A47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3F6A47">
        <w:rPr>
          <w:rFonts w:ascii="Times New Roman" w:hAnsi="Times New Roman"/>
          <w:sz w:val="24"/>
          <w:szCs w:val="24"/>
        </w:rPr>
        <w:t>(Autonomous)</w:t>
      </w:r>
    </w:p>
    <w:p w14:paraId="21F100E4" w14:textId="382A118B" w:rsidR="003C2DD8" w:rsidRPr="003F6A47" w:rsidRDefault="00E508F0" w:rsidP="003C2DD8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</w:t>
      </w:r>
      <w:r w:rsidR="00D56323">
        <w:rPr>
          <w:rFonts w:ascii="Times New Roman" w:hAnsi="Times New Roman"/>
          <w:sz w:val="24"/>
          <w:szCs w:val="24"/>
        </w:rPr>
        <w:t xml:space="preserve"> </w:t>
      </w:r>
      <w:r w:rsidR="0072633A">
        <w:rPr>
          <w:rFonts w:ascii="Times New Roman" w:hAnsi="Times New Roman"/>
          <w:sz w:val="24"/>
          <w:szCs w:val="24"/>
        </w:rPr>
        <w:t>MBA</w:t>
      </w:r>
      <w:r w:rsidR="00D56323">
        <w:rPr>
          <w:rFonts w:ascii="Times New Roman" w:hAnsi="Times New Roman"/>
          <w:sz w:val="24"/>
          <w:szCs w:val="24"/>
        </w:rPr>
        <w:t xml:space="preserve"> </w:t>
      </w:r>
      <w:r w:rsidR="006D5506">
        <w:rPr>
          <w:rFonts w:ascii="Times New Roman" w:hAnsi="Times New Roman"/>
          <w:sz w:val="24"/>
          <w:szCs w:val="24"/>
        </w:rPr>
        <w:t>I</w:t>
      </w:r>
      <w:r w:rsidR="00AC3A48">
        <w:rPr>
          <w:rFonts w:ascii="Times New Roman" w:hAnsi="Times New Roman"/>
          <w:sz w:val="24"/>
          <w:szCs w:val="24"/>
        </w:rPr>
        <w:t xml:space="preserve"> </w:t>
      </w:r>
      <w:proofErr w:type="spellStart"/>
      <w:proofErr w:type="gramStart"/>
      <w:r w:rsidR="00C32BA6">
        <w:rPr>
          <w:rFonts w:ascii="Times New Roman" w:hAnsi="Times New Roman"/>
          <w:sz w:val="24"/>
          <w:szCs w:val="24"/>
        </w:rPr>
        <w:t>Sem</w:t>
      </w:r>
      <w:proofErr w:type="spellEnd"/>
      <w:proofErr w:type="gramEnd"/>
      <w:r w:rsidR="00C32BA6">
        <w:rPr>
          <w:rFonts w:ascii="Times New Roman" w:hAnsi="Times New Roman"/>
          <w:sz w:val="24"/>
          <w:szCs w:val="24"/>
        </w:rPr>
        <w:t xml:space="preserve"> Regular Examination</w:t>
      </w:r>
      <w:r w:rsidR="00A547F5">
        <w:rPr>
          <w:rFonts w:ascii="Times New Roman" w:hAnsi="Times New Roman"/>
          <w:sz w:val="24"/>
          <w:szCs w:val="24"/>
        </w:rPr>
        <w:t>s</w:t>
      </w:r>
      <w:r w:rsidR="00C32BA6">
        <w:rPr>
          <w:rFonts w:ascii="Times New Roman" w:hAnsi="Times New Roman"/>
          <w:sz w:val="24"/>
          <w:szCs w:val="24"/>
        </w:rPr>
        <w:t xml:space="preserve"> </w:t>
      </w:r>
      <w:r w:rsidR="000419F8">
        <w:rPr>
          <w:rFonts w:ascii="Times New Roman" w:hAnsi="Times New Roman"/>
          <w:sz w:val="24"/>
          <w:szCs w:val="24"/>
        </w:rPr>
        <w:t>February</w:t>
      </w:r>
      <w:r>
        <w:rPr>
          <w:rFonts w:ascii="Times New Roman" w:hAnsi="Times New Roman"/>
          <w:sz w:val="24"/>
          <w:szCs w:val="24"/>
        </w:rPr>
        <w:t>-</w:t>
      </w:r>
      <w:r w:rsidR="00EB081D">
        <w:rPr>
          <w:rFonts w:ascii="Times New Roman" w:hAnsi="Times New Roman"/>
          <w:sz w:val="24"/>
          <w:szCs w:val="24"/>
        </w:rPr>
        <w:t>202</w:t>
      </w:r>
      <w:r w:rsidR="00AC3A48">
        <w:rPr>
          <w:rFonts w:ascii="Times New Roman" w:hAnsi="Times New Roman"/>
          <w:sz w:val="24"/>
          <w:szCs w:val="24"/>
        </w:rPr>
        <w:t>6</w:t>
      </w:r>
    </w:p>
    <w:p w14:paraId="35BBE3B3" w14:textId="12BC10A2" w:rsidR="003C2DD8" w:rsidRPr="00A547F5" w:rsidRDefault="00A547F5" w:rsidP="003C2DD8">
      <w:pPr>
        <w:spacing w:after="0" w:line="240" w:lineRule="auto"/>
        <w:contextualSpacing/>
        <w:jc w:val="center"/>
        <w:rPr>
          <w:rFonts w:asciiTheme="majorHAnsi" w:hAnsiTheme="majorHAnsi" w:cs="Times New Roman"/>
          <w:b/>
          <w:sz w:val="24"/>
          <w:szCs w:val="24"/>
        </w:rPr>
      </w:pPr>
      <w:r w:rsidRPr="00A547F5">
        <w:rPr>
          <w:rFonts w:asciiTheme="majorHAnsi" w:hAnsiTheme="majorHAnsi" w:cs="Times New Roman"/>
          <w:b/>
          <w:sz w:val="28"/>
          <w:szCs w:val="24"/>
        </w:rPr>
        <w:t>BUSINESS ECONOMICS</w:t>
      </w:r>
      <w:r w:rsidR="00756B09" w:rsidRPr="00A547F5">
        <w:rPr>
          <w:rFonts w:asciiTheme="majorHAnsi" w:hAnsiTheme="majorHAnsi" w:cs="Times New Roman"/>
          <w:b/>
          <w:sz w:val="24"/>
          <w:szCs w:val="24"/>
        </w:rPr>
        <w:t xml:space="preserve"> </w:t>
      </w:r>
    </w:p>
    <w:p w14:paraId="041B1EB3" w14:textId="26F33827" w:rsidR="003C2DD8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(</w:t>
      </w:r>
      <w:r w:rsidR="00756B09">
        <w:rPr>
          <w:rFonts w:ascii="Times New Roman" w:hAnsi="Times New Roman"/>
          <w:b/>
          <w:sz w:val="24"/>
          <w:szCs w:val="24"/>
        </w:rPr>
        <w:t>MBA</w:t>
      </w:r>
      <w:r w:rsidRPr="003F6A47">
        <w:rPr>
          <w:rFonts w:ascii="Times New Roman" w:hAnsi="Times New Roman"/>
          <w:sz w:val="24"/>
          <w:szCs w:val="24"/>
        </w:rPr>
        <w:t>)</w:t>
      </w:r>
    </w:p>
    <w:p w14:paraId="1F75763F" w14:textId="77777777" w:rsidR="003C2DD8" w:rsidRPr="00750701" w:rsidRDefault="003C2DD8" w:rsidP="003C2DD8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14:paraId="784611B8" w14:textId="77777777" w:rsidR="003C2DD8" w:rsidRPr="003B0D43" w:rsidRDefault="003C2DD8" w:rsidP="003C2DD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3B0D43">
        <w:rPr>
          <w:rFonts w:ascii="Times New Roman" w:hAnsi="Times New Roman"/>
          <w:b/>
          <w:sz w:val="24"/>
          <w:szCs w:val="24"/>
        </w:rPr>
        <w:t>Time: 3 Hours.</w:t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</w:r>
      <w:r w:rsidRPr="003B0D43">
        <w:rPr>
          <w:rFonts w:ascii="Times New Roman" w:hAnsi="Times New Roman"/>
          <w:b/>
          <w:sz w:val="24"/>
          <w:szCs w:val="24"/>
        </w:rPr>
        <w:tab/>
        <w:t xml:space="preserve">Max. Marks: </w:t>
      </w:r>
      <w:r w:rsidR="00AB5201">
        <w:rPr>
          <w:rFonts w:ascii="Times New Roman" w:hAnsi="Times New Roman"/>
          <w:b/>
          <w:sz w:val="24"/>
          <w:szCs w:val="24"/>
        </w:rPr>
        <w:t>6</w:t>
      </w:r>
      <w:r w:rsidR="00B50A9C">
        <w:rPr>
          <w:rFonts w:ascii="Times New Roman" w:hAnsi="Times New Roman"/>
          <w:b/>
          <w:sz w:val="24"/>
          <w:szCs w:val="24"/>
        </w:rPr>
        <w:t>0</w:t>
      </w:r>
    </w:p>
    <w:p w14:paraId="3322C0F2" w14:textId="77777777" w:rsidR="003C2DD8" w:rsidRDefault="003C2DD8" w:rsidP="003C2DD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F42608">
        <w:rPr>
          <w:rFonts w:ascii="Times New Roman" w:hAnsi="Times New Roman"/>
          <w:sz w:val="24"/>
          <w:szCs w:val="24"/>
        </w:rPr>
        <w:t>Note:</w:t>
      </w:r>
      <w:r>
        <w:rPr>
          <w:rFonts w:ascii="Times New Roman" w:hAnsi="Times New Roman"/>
          <w:sz w:val="24"/>
          <w:szCs w:val="24"/>
        </w:rPr>
        <w:t xml:space="preserve"> 1. This question paper contains two parts A and B.</w:t>
      </w:r>
    </w:p>
    <w:p w14:paraId="5750DC8E" w14:textId="77777777" w:rsidR="003C2DD8" w:rsidRDefault="003C2DD8" w:rsidP="003C2DD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Part- A is Compulsory which carries </w:t>
      </w:r>
      <w:r w:rsidR="00AB5201">
        <w:rPr>
          <w:rFonts w:ascii="Times New Roman" w:hAnsi="Times New Roman"/>
          <w:sz w:val="24"/>
          <w:szCs w:val="24"/>
        </w:rPr>
        <w:t>1</w:t>
      </w:r>
      <w:r w:rsidR="006E4EE6">
        <w:rPr>
          <w:rFonts w:ascii="Times New Roman" w:hAnsi="Times New Roman"/>
          <w:sz w:val="24"/>
          <w:szCs w:val="24"/>
        </w:rPr>
        <w:t>0</w:t>
      </w:r>
      <w:r>
        <w:rPr>
          <w:rFonts w:ascii="Times New Roman" w:hAnsi="Times New Roman"/>
          <w:sz w:val="24"/>
          <w:szCs w:val="24"/>
        </w:rPr>
        <w:t xml:space="preserve"> marks. Answer all Questions in part A.</w:t>
      </w:r>
    </w:p>
    <w:p w14:paraId="542A08DA" w14:textId="77777777" w:rsidR="003C2DD8" w:rsidRDefault="003C2DD8" w:rsidP="003C2DD8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– B consists 5 </w:t>
      </w:r>
      <w:proofErr w:type="spellStart"/>
      <w:r>
        <w:rPr>
          <w:rFonts w:ascii="Times New Roman" w:hAnsi="Times New Roman"/>
          <w:sz w:val="24"/>
          <w:szCs w:val="24"/>
        </w:rPr>
        <w:t>units.Answer</w:t>
      </w:r>
      <w:proofErr w:type="spellEnd"/>
      <w:r>
        <w:rPr>
          <w:rFonts w:ascii="Times New Roman" w:hAnsi="Times New Roman"/>
          <w:sz w:val="24"/>
          <w:szCs w:val="24"/>
        </w:rPr>
        <w:t xml:space="preserve">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14:paraId="6BA28828" w14:textId="77777777" w:rsidR="003C2DD8" w:rsidRPr="006810C1" w:rsidRDefault="003C2DD8" w:rsidP="003C2DD8">
      <w:pPr>
        <w:spacing w:after="0" w:line="240" w:lineRule="auto"/>
        <w:ind w:left="2160" w:firstLine="720"/>
        <w:contextualSpacing/>
        <w:rPr>
          <w:rFonts w:ascii="Times New Roman" w:hAnsi="Times New Roman"/>
          <w:sz w:val="20"/>
          <w:szCs w:val="24"/>
        </w:rPr>
      </w:pPr>
      <w:bookmarkStart w:id="0" w:name="_GoBack"/>
    </w:p>
    <w:bookmarkEnd w:id="0"/>
    <w:p w14:paraId="554E5520" w14:textId="77777777" w:rsidR="00F50363" w:rsidRDefault="006352F9" w:rsidP="00F50363">
      <w:pPr>
        <w:spacing w:after="0" w:line="240" w:lineRule="auto"/>
        <w:ind w:left="3600"/>
        <w:contextualSpacing/>
        <w:jc w:val="center"/>
        <w:rPr>
          <w:rFonts w:asciiTheme="majorHAnsi" w:hAnsiTheme="majorHAnsi"/>
          <w:b/>
          <w:sz w:val="24"/>
          <w:szCs w:val="24"/>
        </w:rPr>
      </w:pPr>
      <w:r>
        <w:rPr>
          <w:rFonts w:asciiTheme="majorHAnsi" w:eastAsia="Calibri" w:hAnsiTheme="majorHAnsi"/>
          <w:b/>
          <w:sz w:val="24"/>
          <w:szCs w:val="24"/>
        </w:rPr>
        <w:t xml:space="preserve">PART- A </w:t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  <w:t>5 x 2</w:t>
      </w:r>
      <w:r w:rsidR="00F50363">
        <w:rPr>
          <w:rFonts w:asciiTheme="majorHAnsi" w:eastAsia="Calibri" w:hAnsiTheme="majorHAnsi"/>
          <w:b/>
          <w:sz w:val="24"/>
          <w:szCs w:val="24"/>
        </w:rPr>
        <w:t>M = 10Marks</w:t>
      </w:r>
    </w:p>
    <w:p w14:paraId="39248A5C" w14:textId="77777777" w:rsidR="00F50363" w:rsidRPr="00965A47" w:rsidRDefault="00F50363" w:rsidP="00F50363">
      <w:pPr>
        <w:spacing w:after="0" w:line="240" w:lineRule="auto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10065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"/>
        <w:gridCol w:w="439"/>
        <w:gridCol w:w="7226"/>
        <w:gridCol w:w="612"/>
        <w:gridCol w:w="668"/>
        <w:gridCol w:w="709"/>
      </w:tblGrid>
      <w:tr w:rsidR="00F50363" w14:paraId="1DAEE1E7" w14:textId="77777777" w:rsidTr="000F4CB0">
        <w:trPr>
          <w:trHeight w:val="432"/>
        </w:trPr>
        <w:tc>
          <w:tcPr>
            <w:tcW w:w="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9DCCE2D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6DE7D9F" w14:textId="77777777"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61E79" w14:textId="77777777" w:rsidR="00F50363" w:rsidRPr="00B2236E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B2236E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BB60B" w14:textId="77777777" w:rsidR="00F50363" w:rsidRPr="00B2236E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B2236E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36C4E" w14:textId="77777777" w:rsidR="00F50363" w:rsidRPr="00B2236E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B2236E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F50363" w14:paraId="00963FB9" w14:textId="77777777" w:rsidTr="00756B09">
        <w:trPr>
          <w:trHeight w:val="432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D0E2B" w14:textId="77777777"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AB56AC0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D2D81" w14:textId="6D770DD1" w:rsidR="00F50363" w:rsidRDefault="00054A2C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054A2C">
              <w:rPr>
                <w:rFonts w:ascii="Bookman Old Style" w:eastAsia="Calibri" w:hAnsi="Bookman Old Style"/>
                <w:sz w:val="24"/>
                <w:szCs w:val="24"/>
              </w:rPr>
              <w:t>State the opportunity cost principle with an example.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77AF7" w14:textId="77777777" w:rsidR="00F50363" w:rsidRDefault="008E6F6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52C0C" w14:textId="3BF9949C" w:rsidR="00F50363" w:rsidRDefault="00756B0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7ABCA" w14:textId="10D11F76" w:rsidR="00F50363" w:rsidRDefault="00D530F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14:paraId="7288305D" w14:textId="77777777" w:rsidTr="00756B09">
        <w:trPr>
          <w:trHeight w:val="432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75FCB" w14:textId="77777777"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EC2C271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A4A45" w14:textId="6F0AE467" w:rsidR="00F50363" w:rsidRDefault="00745475" w:rsidP="00745475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List out demand determinates and d</w:t>
            </w:r>
            <w:r w:rsidR="00054A2C" w:rsidRPr="00054A2C">
              <w:rPr>
                <w:rFonts w:ascii="Bookman Old Style" w:eastAsia="Calibri" w:hAnsi="Bookman Old Style"/>
                <w:sz w:val="24"/>
                <w:szCs w:val="24"/>
              </w:rPr>
              <w:t>efine demand function.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F019B9" w14:textId="77777777" w:rsidR="00F50363" w:rsidRDefault="008E6F6E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7B456" w14:textId="70C6F152" w:rsidR="00F50363" w:rsidRDefault="00756B0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E10D3" w14:textId="640FC8A4" w:rsidR="00F50363" w:rsidRDefault="00D530F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F50363" w14:paraId="576657DF" w14:textId="77777777" w:rsidTr="00756B09">
        <w:trPr>
          <w:trHeight w:val="432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44516" w14:textId="77777777"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7CB4D03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634D9" w14:textId="2995DDE2" w:rsidR="00F50363" w:rsidRDefault="00054A2C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054A2C">
              <w:rPr>
                <w:rFonts w:ascii="Bookman Old Style" w:eastAsia="Calibri" w:hAnsi="Bookman Old Style"/>
                <w:sz w:val="24"/>
                <w:szCs w:val="24"/>
              </w:rPr>
              <w:t>Define isoquant</w:t>
            </w:r>
            <w:r w:rsidR="00E755E9">
              <w:rPr>
                <w:rFonts w:ascii="Bookman Old Style" w:eastAsia="Calibri" w:hAnsi="Bookman Old Style"/>
                <w:sz w:val="24"/>
                <w:szCs w:val="24"/>
              </w:rPr>
              <w:t xml:space="preserve"> with its properties</w:t>
            </w:r>
            <w:r w:rsidRPr="00054A2C">
              <w:rPr>
                <w:rFonts w:ascii="Bookman Old Style" w:eastAsia="Calibri" w:hAnsi="Bookman Old Style"/>
                <w:sz w:val="24"/>
                <w:szCs w:val="24"/>
              </w:rPr>
              <w:t>.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62A9F" w14:textId="77777777" w:rsidR="00F50363" w:rsidRDefault="008E6F6E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DDBAC" w14:textId="1B24D007" w:rsidR="00F50363" w:rsidRDefault="00756B0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11B04" w14:textId="78C68F4F" w:rsidR="00F50363" w:rsidRDefault="00D530F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  <w:tr w:rsidR="00F50363" w14:paraId="2DEB4C7D" w14:textId="77777777" w:rsidTr="00756B09">
        <w:trPr>
          <w:trHeight w:val="432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5E3AD" w14:textId="77777777"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03C1945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25976" w14:textId="2E17C3D2" w:rsidR="00F50363" w:rsidRDefault="00054A2C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054A2C">
              <w:rPr>
                <w:rFonts w:ascii="Bookman Old Style" w:eastAsia="Calibri" w:hAnsi="Bookman Old Style"/>
                <w:sz w:val="24"/>
                <w:szCs w:val="24"/>
              </w:rPr>
              <w:t>What is price discrimination?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EE534" w14:textId="77777777" w:rsidR="00F50363" w:rsidRDefault="008E6F6E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BAD7E" w14:textId="6E4D4C1F" w:rsidR="00F50363" w:rsidRDefault="00756B0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B9E0D" w14:textId="2C0808D4" w:rsidR="00F50363" w:rsidRDefault="00D530F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F50363" w14:paraId="791A3AC3" w14:textId="77777777" w:rsidTr="00756B09">
        <w:trPr>
          <w:trHeight w:val="432"/>
        </w:trPr>
        <w:tc>
          <w:tcPr>
            <w:tcW w:w="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22350" w14:textId="77777777"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C718DFB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08876" w14:textId="17994774" w:rsidR="00F50363" w:rsidRDefault="00054A2C">
            <w:pPr>
              <w:spacing w:after="0"/>
              <w:rPr>
                <w:rFonts w:ascii="Bookman Old Style" w:hAnsi="Bookman Old Style" w:cs="Times New Roman"/>
                <w:sz w:val="24"/>
                <w:szCs w:val="24"/>
              </w:rPr>
            </w:pPr>
            <w:r w:rsidRPr="00054A2C">
              <w:rPr>
                <w:rFonts w:ascii="Bookman Old Style" w:hAnsi="Bookman Old Style" w:cs="Times New Roman"/>
                <w:sz w:val="24"/>
                <w:szCs w:val="24"/>
              </w:rPr>
              <w:t>Define inflation</w:t>
            </w:r>
            <w:r w:rsidR="008C0FD4">
              <w:rPr>
                <w:rFonts w:ascii="Bookman Old Style" w:hAnsi="Bookman Old Style" w:cs="Times New Roman"/>
                <w:sz w:val="24"/>
                <w:szCs w:val="24"/>
              </w:rPr>
              <w:t xml:space="preserve"> and list types of inflation</w:t>
            </w:r>
            <w:r w:rsidRPr="00054A2C">
              <w:rPr>
                <w:rFonts w:ascii="Bookman Old Style" w:hAnsi="Bookman Old Style" w:cs="Times New Roman"/>
                <w:sz w:val="24"/>
                <w:szCs w:val="24"/>
              </w:rPr>
              <w:t>.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FEC23" w14:textId="77777777" w:rsidR="00F50363" w:rsidRDefault="008E6F6E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2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2C950" w14:textId="266E2837" w:rsidR="00F50363" w:rsidRDefault="00756B09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1F0A8" w14:textId="40E2641C" w:rsidR="00F50363" w:rsidRDefault="00D530F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</w:tr>
    </w:tbl>
    <w:p w14:paraId="7E4D53F5" w14:textId="77777777" w:rsidR="00F50363" w:rsidRPr="00D01064" w:rsidRDefault="00F50363" w:rsidP="00F50363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Cs w:val="24"/>
        </w:rPr>
      </w:pPr>
    </w:p>
    <w:p w14:paraId="779AC76D" w14:textId="77777777" w:rsidR="00F50363" w:rsidRPr="00B7567F" w:rsidRDefault="00F50363" w:rsidP="00F50363">
      <w:pPr>
        <w:spacing w:after="0" w:line="240" w:lineRule="auto"/>
        <w:ind w:left="720" w:hanging="720"/>
        <w:jc w:val="right"/>
        <w:rPr>
          <w:rFonts w:asciiTheme="majorHAnsi" w:hAnsiTheme="majorHAnsi"/>
          <w:b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 xml:space="preserve">PART- B </w:t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</w:r>
      <w:r>
        <w:rPr>
          <w:rFonts w:asciiTheme="majorHAnsi" w:eastAsia="Calibri" w:hAnsiTheme="majorHAnsi"/>
          <w:b/>
          <w:sz w:val="24"/>
          <w:szCs w:val="24"/>
        </w:rPr>
        <w:tab/>
        <w:t>5 x 10M = 50Marks</w:t>
      </w:r>
      <w:r>
        <w:rPr>
          <w:rFonts w:asciiTheme="majorHAnsi" w:hAnsiTheme="majorHAnsi"/>
          <w:b/>
          <w:sz w:val="24"/>
          <w:szCs w:val="24"/>
        </w:rPr>
        <w:tab/>
      </w:r>
      <w:r>
        <w:rPr>
          <w:rFonts w:asciiTheme="majorHAnsi" w:hAnsiTheme="majorHAnsi"/>
          <w:b/>
          <w:sz w:val="24"/>
          <w:szCs w:val="24"/>
        </w:rPr>
        <w:tab/>
      </w:r>
      <w:r w:rsidRPr="00B7567F">
        <w:rPr>
          <w:rFonts w:asciiTheme="majorHAnsi" w:hAnsiTheme="majorHAnsi"/>
          <w:b/>
          <w:sz w:val="14"/>
          <w:szCs w:val="24"/>
        </w:rPr>
        <w:tab/>
      </w:r>
      <w:r w:rsidRPr="00B7567F">
        <w:rPr>
          <w:rFonts w:asciiTheme="majorHAnsi" w:hAnsiTheme="majorHAnsi"/>
          <w:b/>
          <w:szCs w:val="24"/>
        </w:rPr>
        <w:tab/>
      </w:r>
      <w:r w:rsidRPr="00B7567F">
        <w:rPr>
          <w:rFonts w:asciiTheme="majorHAnsi" w:hAnsiTheme="majorHAnsi"/>
          <w:b/>
          <w:szCs w:val="24"/>
        </w:rPr>
        <w:tab/>
      </w:r>
      <w:r w:rsidRPr="00B7567F">
        <w:rPr>
          <w:rFonts w:asciiTheme="majorHAnsi" w:hAnsiTheme="majorHAnsi"/>
          <w:b/>
          <w:szCs w:val="24"/>
        </w:rPr>
        <w:tab/>
      </w:r>
      <w:r w:rsidRPr="00B7567F">
        <w:rPr>
          <w:rFonts w:asciiTheme="majorHAnsi" w:hAnsiTheme="majorHAnsi"/>
          <w:b/>
          <w:szCs w:val="24"/>
        </w:rPr>
        <w:tab/>
      </w:r>
      <w:r w:rsidRPr="00B7567F">
        <w:rPr>
          <w:rFonts w:asciiTheme="majorHAnsi" w:hAnsiTheme="majorHAnsi"/>
          <w:b/>
          <w:szCs w:val="24"/>
        </w:rPr>
        <w:tab/>
        <w:t xml:space="preserve">       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"/>
        <w:gridCol w:w="413"/>
        <w:gridCol w:w="7253"/>
        <w:gridCol w:w="567"/>
        <w:gridCol w:w="709"/>
        <w:gridCol w:w="709"/>
      </w:tblGrid>
      <w:tr w:rsidR="00F50363" w14:paraId="50FEDDD6" w14:textId="77777777" w:rsidTr="005E0AF9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E050A" w14:textId="6CD3538F" w:rsidR="00F50363" w:rsidRDefault="005E0AF9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0740BD3" w14:textId="77777777" w:rsidR="00F50363" w:rsidRDefault="00F50363">
            <w:pPr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68A86" w14:textId="77777777" w:rsidR="00F50363" w:rsidRPr="0070296E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70296E">
              <w:rPr>
                <w:rFonts w:ascii="Bookman Old Style" w:eastAsia="Calibri" w:hAnsi="Bookman Old Style"/>
                <w:b/>
                <w:sz w:val="24"/>
                <w:szCs w:val="24"/>
              </w:rPr>
              <w:t>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D1910" w14:textId="77777777" w:rsidR="00F50363" w:rsidRPr="0070296E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70296E">
              <w:rPr>
                <w:rFonts w:ascii="Bookman Old Style" w:eastAsia="Calibri" w:hAnsi="Bookman Old Style"/>
                <w:b/>
                <w:sz w:val="24"/>
                <w:szCs w:val="24"/>
              </w:rPr>
              <w:t>CO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7413E" w14:textId="77777777" w:rsidR="00F50363" w:rsidRPr="0070296E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b/>
                <w:sz w:val="24"/>
                <w:szCs w:val="24"/>
              </w:rPr>
            </w:pPr>
            <w:r w:rsidRPr="0070296E">
              <w:rPr>
                <w:rFonts w:ascii="Bookman Old Style" w:eastAsia="Calibri" w:hAnsi="Bookman Old Style"/>
                <w:b/>
                <w:sz w:val="24"/>
                <w:szCs w:val="24"/>
              </w:rPr>
              <w:t>BL</w:t>
            </w:r>
          </w:p>
        </w:tc>
      </w:tr>
      <w:tr w:rsidR="00F50363" w14:paraId="1B466BE4" w14:textId="77777777" w:rsidTr="005E0AF9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12D50" w14:textId="77777777"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8843658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5B779" w14:textId="68D62447" w:rsidR="00F50363" w:rsidRPr="005202E2" w:rsidRDefault="005202E2">
            <w:pPr>
              <w:spacing w:after="0"/>
              <w:rPr>
                <w:rFonts w:ascii="Bookman Old Style" w:eastAsia="Calibri" w:hAnsi="Bookman Old Style"/>
                <w:sz w:val="24"/>
                <w:szCs w:val="24"/>
              </w:rPr>
            </w:pPr>
            <w:r w:rsidRPr="005202E2">
              <w:rPr>
                <w:rFonts w:ascii="Bookman Old Style" w:eastAsia="Calibri" w:hAnsi="Bookman Old Style"/>
                <w:sz w:val="24"/>
                <w:szCs w:val="24"/>
              </w:rPr>
              <w:t>Compare traditional theory of the firm with Baumol’s theory of sales maximization.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C46D8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6948C" w14:textId="25F24610" w:rsidR="00F50363" w:rsidRDefault="00FF3B0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DB505" w14:textId="2FA47F93" w:rsidR="00F50363" w:rsidRDefault="00D530F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F50363" w14:paraId="7F65A8DE" w14:textId="77777777" w:rsidTr="005E0AF9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A5D2F4" w14:textId="77777777" w:rsidR="00F50363" w:rsidRDefault="00F50363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F9AE5A2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84F97" w14:textId="4B0CED1B" w:rsidR="00F50363" w:rsidRPr="005202E2" w:rsidRDefault="005202E2">
            <w:pPr>
              <w:spacing w:after="0"/>
              <w:rPr>
                <w:rFonts w:ascii="Bookman Old Style" w:eastAsia="Calibri" w:hAnsi="Bookman Old Style"/>
                <w:sz w:val="24"/>
                <w:szCs w:val="24"/>
              </w:rPr>
            </w:pPr>
            <w:r w:rsidRPr="005202E2">
              <w:rPr>
                <w:rFonts w:ascii="Bookman Old Style" w:eastAsia="Calibri" w:hAnsi="Bookman Old Style"/>
                <w:sz w:val="24"/>
                <w:szCs w:val="24"/>
              </w:rPr>
              <w:t>Distinguish between Marris’ growth maximization theory and Williamson’s managerial discretion theory.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24899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7C8E9" w14:textId="5A768D5B" w:rsidR="00F50363" w:rsidRDefault="00FF3B0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35662" w14:textId="3D85E20B" w:rsidR="00F50363" w:rsidRDefault="00D530F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F50363" w14:paraId="4312CE5B" w14:textId="77777777" w:rsidTr="005E0AF9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A0C407C" w14:textId="77777777" w:rsidR="00F50363" w:rsidRDefault="00F50363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70296E" w14:paraId="0BBD070A" w14:textId="77777777" w:rsidTr="005E0AF9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38355E5" w14:textId="77777777" w:rsidR="0070296E" w:rsidRDefault="0070296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0830E0E" w14:textId="77777777" w:rsidR="0070296E" w:rsidRDefault="0070296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EFD16" w14:textId="5BA29E34" w:rsidR="0070296E" w:rsidRPr="005202E2" w:rsidRDefault="0070296E">
            <w:pPr>
              <w:spacing w:after="0"/>
              <w:rPr>
                <w:rFonts w:ascii="Bookman Old Style" w:eastAsia="Calibri" w:hAnsi="Bookman Old Style"/>
                <w:sz w:val="24"/>
                <w:szCs w:val="24"/>
              </w:rPr>
            </w:pPr>
            <w:r w:rsidRPr="006D648E">
              <w:rPr>
                <w:rFonts w:ascii="Bookman Old Style" w:eastAsia="Calibri" w:hAnsi="Bookman Old Style"/>
                <w:sz w:val="24"/>
                <w:szCs w:val="24"/>
              </w:rPr>
              <w:t>Explain the nature and scope of Business Economics.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01234" w14:textId="77777777" w:rsidR="0070296E" w:rsidRDefault="0070296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2D3A" w14:textId="1119C915" w:rsidR="0070296E" w:rsidRDefault="0070296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F1031" w14:textId="6AA4EEB9" w:rsidR="0070296E" w:rsidRDefault="00D530F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</w:tr>
      <w:tr w:rsidR="0070296E" w14:paraId="5CFC65B1" w14:textId="77777777" w:rsidTr="005E0AF9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3B8F0" w14:textId="77777777" w:rsidR="0070296E" w:rsidRDefault="0070296E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89AB2C5" w14:textId="77777777" w:rsidR="0070296E" w:rsidRDefault="0070296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8F27B" w14:textId="089C0650" w:rsidR="0070296E" w:rsidRPr="005202E2" w:rsidRDefault="0070296E">
            <w:pPr>
              <w:spacing w:after="0"/>
              <w:rPr>
                <w:rFonts w:ascii="Bookman Old Style" w:eastAsia="Calibri" w:hAnsi="Bookman Old Style"/>
                <w:sz w:val="24"/>
                <w:szCs w:val="24"/>
              </w:rPr>
            </w:pPr>
            <w:r w:rsidRPr="006D648E">
              <w:rPr>
                <w:rFonts w:ascii="Bookman Old Style" w:eastAsia="Calibri" w:hAnsi="Bookman Old Style"/>
                <w:sz w:val="24"/>
                <w:szCs w:val="24"/>
              </w:rPr>
              <w:t>Discuss the relationship between Business Economics and other areas of economics.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B1408" w14:textId="77777777" w:rsidR="0070296E" w:rsidRDefault="0070296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C24FD" w14:textId="2543E91F" w:rsidR="0070296E" w:rsidRDefault="0070296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3CC97" w14:textId="13B5764A" w:rsidR="0070296E" w:rsidRDefault="00D530F0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</w:tr>
      <w:tr w:rsidR="0070296E" w14:paraId="0453C424" w14:textId="77777777" w:rsidTr="005E0AF9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9D610EA" w14:textId="2292CBA1" w:rsidR="0070296E" w:rsidRDefault="0070296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70296E" w14:paraId="148F3AAD" w14:textId="77777777" w:rsidTr="005E0AF9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C985878" w14:textId="77777777" w:rsidR="0070296E" w:rsidRDefault="0070296E" w:rsidP="00492F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B86C0B3" w14:textId="77777777" w:rsidR="0070296E" w:rsidRDefault="0070296E" w:rsidP="00492F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B42FC" w14:textId="3273C598" w:rsidR="0070296E" w:rsidRPr="00492F31" w:rsidRDefault="0070296E" w:rsidP="00492F31">
            <w:pPr>
              <w:spacing w:after="0"/>
              <w:rPr>
                <w:rFonts w:ascii="Bookman Old Style" w:eastAsia="Calibri" w:hAnsi="Bookman Old Style"/>
                <w:sz w:val="24"/>
                <w:szCs w:val="24"/>
              </w:rPr>
            </w:pPr>
            <w:proofErr w:type="spellStart"/>
            <w:r w:rsidRPr="00492F31">
              <w:rPr>
                <w:rFonts w:ascii="Bookman Old Style" w:eastAsia="Calibri" w:hAnsi="Bookman Old Style"/>
                <w:sz w:val="24"/>
                <w:szCs w:val="24"/>
              </w:rPr>
              <w:t>Analyze</w:t>
            </w:r>
            <w:proofErr w:type="spellEnd"/>
            <w:r w:rsidRPr="00492F31">
              <w:rPr>
                <w:rFonts w:ascii="Bookman Old Style" w:eastAsia="Calibri" w:hAnsi="Bookman Old Style"/>
                <w:sz w:val="24"/>
                <w:szCs w:val="24"/>
              </w:rPr>
              <w:t xml:space="preserve"> the importance of demand forecasting in business decision-making.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57A9D" w14:textId="77777777" w:rsidR="0070296E" w:rsidRDefault="0070296E" w:rsidP="00492F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DB44D" w14:textId="39531078" w:rsidR="0070296E" w:rsidRDefault="0070296E" w:rsidP="00492F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AAA97" w14:textId="592F84D4" w:rsidR="0070296E" w:rsidRDefault="00D530F0" w:rsidP="00492F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70296E" w14:paraId="2DC6B8F5" w14:textId="77777777" w:rsidTr="005E0AF9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AADD4" w14:textId="77777777" w:rsidR="0070296E" w:rsidRDefault="0070296E" w:rsidP="00492F31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B7B7395" w14:textId="77777777" w:rsidR="0070296E" w:rsidRDefault="0070296E" w:rsidP="00492F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E059B" w14:textId="407E0A33" w:rsidR="0070296E" w:rsidRPr="00492F31" w:rsidRDefault="0070296E" w:rsidP="00492F31">
            <w:pPr>
              <w:spacing w:after="0"/>
              <w:rPr>
                <w:rFonts w:ascii="Bookman Old Style" w:eastAsia="Calibri" w:hAnsi="Bookman Old Style"/>
                <w:sz w:val="24"/>
                <w:szCs w:val="24"/>
              </w:rPr>
            </w:pPr>
            <w:r w:rsidRPr="00492F31">
              <w:rPr>
                <w:rFonts w:ascii="Bookman Old Style" w:eastAsia="Calibri" w:hAnsi="Bookman Old Style"/>
                <w:sz w:val="24"/>
                <w:szCs w:val="24"/>
              </w:rPr>
              <w:t>Examine the various methods of demand forecasting.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9C30D" w14:textId="77777777" w:rsidR="0070296E" w:rsidRDefault="0070296E" w:rsidP="00492F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CCF51" w14:textId="42ABAD00" w:rsidR="0070296E" w:rsidRDefault="0070296E" w:rsidP="00492F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A5188" w14:textId="32545951" w:rsidR="0070296E" w:rsidRDefault="00D530F0" w:rsidP="00492F3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70296E" w14:paraId="426226B3" w14:textId="77777777" w:rsidTr="005E0AF9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BB24DDF" w14:textId="77777777" w:rsidR="0070296E" w:rsidRDefault="0070296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B0526" w14:paraId="5A2CACFE" w14:textId="77777777" w:rsidTr="00574182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A736DD4" w14:textId="77777777" w:rsidR="003B0526" w:rsidRDefault="003B0526" w:rsidP="00B26A6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9493ED3" w14:textId="77777777" w:rsidR="003B0526" w:rsidRDefault="003B0526" w:rsidP="00B26A6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BF235" w14:textId="6A329117" w:rsidR="003B0526" w:rsidRPr="00B26A65" w:rsidRDefault="003B0526" w:rsidP="00B26A65">
            <w:pPr>
              <w:spacing w:after="0"/>
              <w:rPr>
                <w:rFonts w:ascii="Bookman Old Style" w:eastAsia="Calibri" w:hAnsi="Bookman Old Style"/>
                <w:sz w:val="24"/>
                <w:szCs w:val="24"/>
              </w:rPr>
            </w:pPr>
            <w:r w:rsidRPr="006D648E">
              <w:rPr>
                <w:rFonts w:ascii="Bookman Old Style" w:eastAsia="Calibri" w:hAnsi="Bookman Old Style"/>
                <w:sz w:val="24"/>
                <w:szCs w:val="24"/>
              </w:rPr>
              <w:t>Describe the different types of price elasticity of demand with examples.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78EA7" w14:textId="77777777" w:rsidR="003B0526" w:rsidRDefault="003B0526" w:rsidP="00B26A6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88DBB" w14:textId="4F18B7EF" w:rsidR="003B0526" w:rsidRDefault="003B0526" w:rsidP="00B26A6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242E2" w14:textId="754A2EFD" w:rsidR="003B0526" w:rsidRDefault="00D530F0" w:rsidP="00B26A6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</w:tr>
      <w:tr w:rsidR="003B0526" w14:paraId="489A679F" w14:textId="77777777" w:rsidTr="00574182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F584C1" w14:textId="77777777" w:rsidR="003B0526" w:rsidRDefault="003B0526" w:rsidP="00B26A65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BF2E350" w14:textId="77777777" w:rsidR="003B0526" w:rsidRDefault="003B0526" w:rsidP="00B26A6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75000" w14:textId="30F51DD6" w:rsidR="003B0526" w:rsidRPr="00B26A65" w:rsidRDefault="003B0526" w:rsidP="00B26A65">
            <w:pPr>
              <w:spacing w:after="0"/>
              <w:rPr>
                <w:rFonts w:ascii="Bookman Old Style" w:eastAsia="Calibri" w:hAnsi="Bookman Old Style"/>
                <w:sz w:val="24"/>
                <w:szCs w:val="24"/>
              </w:rPr>
            </w:pPr>
            <w:r w:rsidRPr="006D648E">
              <w:rPr>
                <w:rFonts w:ascii="Bookman Old Style" w:eastAsia="Calibri" w:hAnsi="Bookman Old Style"/>
                <w:sz w:val="24"/>
                <w:szCs w:val="24"/>
              </w:rPr>
              <w:t>Explain the factors influencing elasticity of demand.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4E4F8" w14:textId="77777777" w:rsidR="003B0526" w:rsidRDefault="003B0526" w:rsidP="00B26A6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0D730" w14:textId="02552AFD" w:rsidR="003B0526" w:rsidRDefault="003B0526" w:rsidP="00B26A6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BFECB" w14:textId="37C292D1" w:rsidR="003B0526" w:rsidRDefault="00D530F0" w:rsidP="00B26A65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</w:tr>
      <w:tr w:rsidR="003B0526" w14:paraId="3F1D5821" w14:textId="77777777" w:rsidTr="005E0AF9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7C315E4" w14:textId="77777777" w:rsidR="003B0526" w:rsidRDefault="003B0526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14:paraId="122BC07F" w14:textId="77777777" w:rsidR="00F4302D" w:rsidRDefault="00F4302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14:paraId="33847492" w14:textId="77777777" w:rsidR="00F4302D" w:rsidRDefault="00F4302D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14:paraId="6686093D" w14:textId="029121F7" w:rsidR="00F4302D" w:rsidRDefault="00F4302D" w:rsidP="00F4302D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</w:tc>
      </w:tr>
      <w:tr w:rsidR="003B0526" w14:paraId="44E0C920" w14:textId="77777777" w:rsidTr="005E0AF9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3CAC433" w14:textId="77777777" w:rsidR="003B0526" w:rsidRDefault="003B0526" w:rsidP="00412E1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4D5CD0A" w14:textId="538B2CB0" w:rsidR="003B0526" w:rsidRDefault="003B0526" w:rsidP="00412E1F">
            <w:pPr>
              <w:spacing w:after="0"/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7E3C8" w14:textId="2D0ABD63" w:rsidR="003B0526" w:rsidRDefault="003B0526" w:rsidP="00412E1F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r w:rsidRPr="00412E1F">
              <w:rPr>
                <w:rFonts w:ascii="Bookman Old Style" w:eastAsia="Calibri" w:hAnsi="Bookman Old Style"/>
                <w:sz w:val="24"/>
                <w:szCs w:val="24"/>
              </w:rPr>
              <w:t>Evaluate the significance of economies of scale in large-scale production.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A3FE8" w14:textId="2A1B98C8" w:rsidR="003B0526" w:rsidRDefault="003B0526" w:rsidP="00412E1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26F5E" w14:textId="185ED340" w:rsidR="003B0526" w:rsidRDefault="003B0526" w:rsidP="00412E1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71295" w14:textId="65A4C0AC" w:rsidR="003B0526" w:rsidRDefault="00D530F0" w:rsidP="00412E1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</w:tr>
      <w:tr w:rsidR="007867D4" w14:paraId="7E076785" w14:textId="77777777" w:rsidTr="005E0AF9">
        <w:trPr>
          <w:trHeight w:val="432"/>
        </w:trPr>
        <w:tc>
          <w:tcPr>
            <w:tcW w:w="4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5D9872FE" w14:textId="77777777" w:rsidR="007867D4" w:rsidRDefault="007867D4" w:rsidP="00412E1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3C807202" w14:textId="1D3E2FC9" w:rsidR="007867D4" w:rsidRDefault="007867D4" w:rsidP="00412E1F">
            <w:pPr>
              <w:spacing w:after="0"/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9A9C" w14:textId="714129AB" w:rsidR="007867D4" w:rsidRDefault="007867D4" w:rsidP="00412E1F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  <w:proofErr w:type="spellStart"/>
            <w:r w:rsidRPr="00412E1F">
              <w:rPr>
                <w:rFonts w:ascii="Bookman Old Style" w:eastAsia="Calibri" w:hAnsi="Bookman Old Style"/>
                <w:sz w:val="24"/>
                <w:szCs w:val="24"/>
              </w:rPr>
              <w:t>Analyze</w:t>
            </w:r>
            <w:proofErr w:type="spellEnd"/>
            <w:r w:rsidRPr="00412E1F">
              <w:rPr>
                <w:rFonts w:ascii="Bookman Old Style" w:eastAsia="Calibri" w:hAnsi="Bookman Old Style"/>
                <w:sz w:val="24"/>
                <w:szCs w:val="24"/>
              </w:rPr>
              <w:t xml:space="preserve"> the concept of Marginal Rate of Technical Substitution (MRTS).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20B05" w14:textId="6BE882EC" w:rsidR="007867D4" w:rsidRDefault="007867D4" w:rsidP="00412E1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D8913" w14:textId="51F39709" w:rsidR="007867D4" w:rsidRDefault="007867D4" w:rsidP="00412E1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0519A" w14:textId="5677711A" w:rsidR="007867D4" w:rsidRDefault="00D530F0" w:rsidP="00412E1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7867D4" w14:paraId="111BCF8F" w14:textId="77777777" w:rsidTr="005E0AF9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E90B925" w14:textId="77777777" w:rsidR="007867D4" w:rsidRDefault="007867D4" w:rsidP="00412E1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7867D4" w14:paraId="7110D0E3" w14:textId="77777777" w:rsidTr="007867D4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2F65206" w14:textId="77777777" w:rsidR="007867D4" w:rsidRDefault="007867D4" w:rsidP="00412E1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EB5AF68" w14:textId="77777777" w:rsidR="007867D4" w:rsidRDefault="007867D4" w:rsidP="00412E1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7131B" w14:textId="2F721AA3" w:rsidR="007867D4" w:rsidRPr="00412E1F" w:rsidRDefault="007867D4" w:rsidP="00412E1F">
            <w:pPr>
              <w:spacing w:after="0"/>
              <w:rPr>
                <w:rFonts w:ascii="Bookman Old Style" w:eastAsia="Calibri" w:hAnsi="Bookman Old Style"/>
                <w:sz w:val="24"/>
                <w:szCs w:val="24"/>
              </w:rPr>
            </w:pPr>
            <w:r w:rsidRPr="00412E1F">
              <w:rPr>
                <w:rFonts w:ascii="Bookman Old Style" w:eastAsia="Calibri" w:hAnsi="Bookman Old Style"/>
                <w:sz w:val="24"/>
                <w:szCs w:val="24"/>
              </w:rPr>
              <w:t>Assess the usefulness and limitations of break-even analysis.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4C30E" w14:textId="4774996F" w:rsidR="007867D4" w:rsidRDefault="007867D4" w:rsidP="00412E1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BDE88" w14:textId="5F2F1655" w:rsidR="007867D4" w:rsidRDefault="007867D4" w:rsidP="00412E1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4D735" w14:textId="68041365" w:rsidR="007867D4" w:rsidRDefault="00D530F0" w:rsidP="00412E1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</w:tr>
      <w:tr w:rsidR="007867D4" w14:paraId="09668F0C" w14:textId="77777777" w:rsidTr="005E0AF9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A7CFE" w14:textId="77777777" w:rsidR="007867D4" w:rsidRDefault="007867D4" w:rsidP="00412E1F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209DEBC" w14:textId="77777777" w:rsidR="007867D4" w:rsidRDefault="007867D4" w:rsidP="00412E1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2B08E" w14:textId="6A5E1B1E" w:rsidR="007867D4" w:rsidRPr="00412E1F" w:rsidRDefault="007867D4" w:rsidP="00412E1F">
            <w:pPr>
              <w:spacing w:after="0"/>
              <w:rPr>
                <w:rFonts w:ascii="Bookman Old Style" w:eastAsia="Calibri" w:hAnsi="Bookman Old Style"/>
                <w:sz w:val="24"/>
                <w:szCs w:val="24"/>
              </w:rPr>
            </w:pPr>
            <w:r w:rsidRPr="00412E1F">
              <w:rPr>
                <w:rFonts w:ascii="Bookman Old Style" w:eastAsia="Calibri" w:hAnsi="Bookman Old Style"/>
                <w:sz w:val="24"/>
                <w:szCs w:val="24"/>
              </w:rPr>
              <w:t>Differentiate between returns to scale and returns to factors.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C24C1" w14:textId="77777777" w:rsidR="007867D4" w:rsidRDefault="007867D4" w:rsidP="00412E1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AF2E7" w14:textId="1E4DA7FC" w:rsidR="007867D4" w:rsidRDefault="007867D4" w:rsidP="00412E1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56C40" w14:textId="5095FD58" w:rsidR="007867D4" w:rsidRDefault="00D530F0" w:rsidP="00412E1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7867D4" w14:paraId="601990C6" w14:textId="77777777" w:rsidTr="005E0AF9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3E8A70E3" w14:textId="04935E7D" w:rsidR="007867D4" w:rsidRDefault="007867D4" w:rsidP="00412E1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7867D4" w14:paraId="70FB1636" w14:textId="77777777" w:rsidTr="005E0AF9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4FD3F3BD" w14:textId="77777777" w:rsidR="007867D4" w:rsidRDefault="007867D4" w:rsidP="009A349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113A8483" w14:textId="31185900" w:rsidR="007867D4" w:rsidRDefault="007867D4" w:rsidP="009A349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A49D1" w14:textId="4EDA25FE" w:rsidR="007867D4" w:rsidRDefault="007867D4" w:rsidP="009A349A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9A349A">
              <w:rPr>
                <w:rFonts w:ascii="Bookman Old Style" w:eastAsia="Calibri" w:hAnsi="Bookman Old Style"/>
                <w:sz w:val="24"/>
                <w:szCs w:val="24"/>
              </w:rPr>
              <w:t>Evaluate the methods of pricing used in different market conditions.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EA18D" w14:textId="18504437" w:rsidR="007867D4" w:rsidRDefault="007867D4" w:rsidP="009A349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89B20" w14:textId="2432362E" w:rsidR="007867D4" w:rsidRDefault="007867D4" w:rsidP="009A349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41309" w14:textId="78604DE2" w:rsidR="007867D4" w:rsidRDefault="00D530F0" w:rsidP="009A349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</w:tr>
      <w:tr w:rsidR="007867D4" w14:paraId="0C1CFE52" w14:textId="77777777" w:rsidTr="005E0AF9">
        <w:trPr>
          <w:trHeight w:val="432"/>
        </w:trPr>
        <w:tc>
          <w:tcPr>
            <w:tcW w:w="4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68980CEE" w14:textId="77777777" w:rsidR="007867D4" w:rsidRDefault="007867D4" w:rsidP="009A349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14:paraId="2C350385" w14:textId="0E1B2DCB" w:rsidR="007867D4" w:rsidRDefault="007867D4" w:rsidP="009A349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4BEDD" w14:textId="1664F645" w:rsidR="007867D4" w:rsidRDefault="007867D4" w:rsidP="009A349A">
            <w:pPr>
              <w:snapToGrid w:val="0"/>
              <w:spacing w:after="0" w:line="240" w:lineRule="auto"/>
              <w:jc w:val="both"/>
              <w:rPr>
                <w:rFonts w:ascii="Bookman Old Style" w:eastAsia="Calibri" w:hAnsi="Bookman Old Style"/>
                <w:sz w:val="24"/>
                <w:szCs w:val="24"/>
              </w:rPr>
            </w:pPr>
            <w:r w:rsidRPr="00D15C8B">
              <w:rPr>
                <w:rFonts w:ascii="Bookman Old Style" w:eastAsia="Calibri" w:hAnsi="Bookman Old Style"/>
                <w:sz w:val="24"/>
                <w:szCs w:val="24"/>
              </w:rPr>
              <w:t xml:space="preserve"> </w:t>
            </w:r>
            <w:proofErr w:type="spellStart"/>
            <w:r w:rsidRPr="00D15C8B">
              <w:rPr>
                <w:rFonts w:ascii="Bookman Old Style" w:eastAsia="Calibri" w:hAnsi="Bookman Old Style"/>
                <w:sz w:val="24"/>
                <w:szCs w:val="24"/>
              </w:rPr>
              <w:t>Analyze</w:t>
            </w:r>
            <w:proofErr w:type="spellEnd"/>
            <w:r w:rsidRPr="00D15C8B">
              <w:rPr>
                <w:rFonts w:ascii="Bookman Old Style" w:eastAsia="Calibri" w:hAnsi="Bookman Old Style"/>
                <w:sz w:val="24"/>
                <w:szCs w:val="24"/>
              </w:rPr>
              <w:t xml:space="preserve"> pricing objectives followed by business firms.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AEAF1" w14:textId="3A487368" w:rsidR="007867D4" w:rsidRDefault="007867D4" w:rsidP="009A349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40468" w14:textId="08803B6B" w:rsidR="007867D4" w:rsidRDefault="007867D4" w:rsidP="009A349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9CFFE" w14:textId="13CED488" w:rsidR="007867D4" w:rsidRDefault="00D530F0" w:rsidP="009A349A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7867D4" w14:paraId="0DD936B2" w14:textId="77777777" w:rsidTr="005E0AF9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B8FFC91" w14:textId="77777777" w:rsidR="007867D4" w:rsidRDefault="007867D4" w:rsidP="00412E1F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7867D4" w14:paraId="28FD45C7" w14:textId="77777777" w:rsidTr="005E0AF9">
        <w:trPr>
          <w:trHeight w:val="395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114136B" w14:textId="77777777" w:rsidR="007867D4" w:rsidRDefault="007867D4" w:rsidP="00D15C8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5A39D805" w14:textId="77777777" w:rsidR="007867D4" w:rsidRDefault="007867D4" w:rsidP="00D15C8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12416" w14:textId="69017FEF" w:rsidR="007867D4" w:rsidRPr="00D15C8B" w:rsidRDefault="007867D4" w:rsidP="00D15C8B">
            <w:pPr>
              <w:spacing w:after="0"/>
              <w:rPr>
                <w:rFonts w:ascii="Bookman Old Style" w:eastAsia="Calibri" w:hAnsi="Bookman Old Style"/>
                <w:sz w:val="24"/>
                <w:szCs w:val="24"/>
              </w:rPr>
            </w:pPr>
            <w:r w:rsidRPr="00D15C8B">
              <w:rPr>
                <w:rFonts w:ascii="Bookman Old Style" w:eastAsia="Calibri" w:hAnsi="Bookman Old Style"/>
                <w:sz w:val="24"/>
                <w:szCs w:val="24"/>
              </w:rPr>
              <w:t>Compare monopoly and oligopoly market structures.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24BE4" w14:textId="77777777" w:rsidR="007867D4" w:rsidRDefault="007867D4" w:rsidP="00D15C8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632E1" w14:textId="24C6F62D" w:rsidR="007867D4" w:rsidRDefault="007867D4" w:rsidP="00D15C8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AE5C4" w14:textId="4CE512D2" w:rsidR="007867D4" w:rsidRDefault="00D530F0" w:rsidP="00D15C8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7867D4" w14:paraId="49505687" w14:textId="77777777" w:rsidTr="007867D4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AB844" w14:textId="77777777" w:rsidR="007867D4" w:rsidRDefault="007867D4" w:rsidP="00D15C8B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742BBB6D" w14:textId="77777777" w:rsidR="007867D4" w:rsidRDefault="007867D4" w:rsidP="00D15C8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243AD" w14:textId="52AF1335" w:rsidR="007867D4" w:rsidRPr="00D15C8B" w:rsidRDefault="007867D4" w:rsidP="00D15C8B">
            <w:pPr>
              <w:spacing w:after="0"/>
              <w:rPr>
                <w:rFonts w:ascii="Bookman Old Style" w:eastAsia="Calibri" w:hAnsi="Bookman Old Style"/>
                <w:sz w:val="24"/>
                <w:szCs w:val="24"/>
              </w:rPr>
            </w:pPr>
            <w:r w:rsidRPr="009A349A">
              <w:rPr>
                <w:rFonts w:ascii="Bookman Old Style" w:eastAsia="Calibri" w:hAnsi="Bookman Old Style"/>
                <w:sz w:val="24"/>
                <w:szCs w:val="24"/>
              </w:rPr>
              <w:t>Assess the impact of international price discrimination and dumping on domestic markets.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B2015" w14:textId="2180B9BD" w:rsidR="007867D4" w:rsidRDefault="007867D4" w:rsidP="00D15C8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AB678" w14:textId="62624733" w:rsidR="007867D4" w:rsidRDefault="007867D4" w:rsidP="00D15C8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70890" w14:textId="7D103988" w:rsidR="007867D4" w:rsidRDefault="00D530F0" w:rsidP="00D15C8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</w:tr>
      <w:tr w:rsidR="007867D4" w14:paraId="66FC0DF2" w14:textId="77777777" w:rsidTr="005E0AF9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A144732" w14:textId="6E8F2535" w:rsidR="007867D4" w:rsidRDefault="007867D4" w:rsidP="00D15C8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7867D4" w14:paraId="6403DC5F" w14:textId="77777777" w:rsidTr="005E0AF9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EAFF360" w14:textId="77777777" w:rsidR="007867D4" w:rsidRDefault="007867D4" w:rsidP="00F378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F188A61" w14:textId="77777777" w:rsidR="007867D4" w:rsidRDefault="007867D4" w:rsidP="00F378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1A9A5" w14:textId="121A6868" w:rsidR="007867D4" w:rsidRPr="00F378CB" w:rsidRDefault="007867D4" w:rsidP="00F378CB">
            <w:pPr>
              <w:spacing w:after="0"/>
              <w:rPr>
                <w:rFonts w:ascii="Bookman Old Style" w:eastAsia="Calibri" w:hAnsi="Bookman Old Style"/>
                <w:sz w:val="24"/>
                <w:szCs w:val="24"/>
              </w:rPr>
            </w:pPr>
            <w:proofErr w:type="spellStart"/>
            <w:r w:rsidRPr="00F378CB">
              <w:rPr>
                <w:rFonts w:ascii="Bookman Old Style" w:eastAsia="Calibri" w:hAnsi="Bookman Old Style"/>
                <w:sz w:val="24"/>
                <w:szCs w:val="24"/>
              </w:rPr>
              <w:t>Analyze</w:t>
            </w:r>
            <w:proofErr w:type="spellEnd"/>
            <w:r w:rsidRPr="00F378CB">
              <w:rPr>
                <w:rFonts w:ascii="Bookman Old Style" w:eastAsia="Calibri" w:hAnsi="Bookman Old Style"/>
                <w:sz w:val="24"/>
                <w:szCs w:val="24"/>
              </w:rPr>
              <w:t xml:space="preserve"> the causes of inflation in developing economies.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5E2E6" w14:textId="77777777" w:rsidR="007867D4" w:rsidRDefault="007867D4" w:rsidP="00F378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E8817" w14:textId="23B4CDDC" w:rsidR="007867D4" w:rsidRDefault="007867D4" w:rsidP="00F378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7C1D4" w14:textId="7DDB1453" w:rsidR="007867D4" w:rsidRDefault="00D530F0" w:rsidP="00F378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7867D4" w14:paraId="05D7401D" w14:textId="77777777" w:rsidTr="005E0AF9">
        <w:trPr>
          <w:trHeight w:val="485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A1A1B" w14:textId="77777777" w:rsidR="007867D4" w:rsidRDefault="007867D4" w:rsidP="00F378CB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1383F60" w14:textId="77777777" w:rsidR="007867D4" w:rsidRDefault="007867D4" w:rsidP="00F378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3F6E1" w14:textId="1A24221F" w:rsidR="007867D4" w:rsidRPr="00F378CB" w:rsidRDefault="007867D4" w:rsidP="00F378CB">
            <w:pPr>
              <w:spacing w:after="0"/>
              <w:rPr>
                <w:rFonts w:ascii="Bookman Old Style" w:eastAsia="Calibri" w:hAnsi="Bookman Old Style"/>
                <w:sz w:val="24"/>
                <w:szCs w:val="24"/>
              </w:rPr>
            </w:pPr>
            <w:r w:rsidRPr="00F378CB">
              <w:rPr>
                <w:rFonts w:ascii="Bookman Old Style" w:eastAsia="Calibri" w:hAnsi="Bookman Old Style"/>
                <w:sz w:val="24"/>
                <w:szCs w:val="24"/>
              </w:rPr>
              <w:t>Examine the measures adopted to control inflation.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2FEA1" w14:textId="77777777" w:rsidR="007867D4" w:rsidRDefault="007867D4" w:rsidP="00F378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F5EF9" w14:textId="6A4A2A64" w:rsidR="007867D4" w:rsidRDefault="007867D4" w:rsidP="00F378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B534A" w14:textId="322C967F" w:rsidR="007867D4" w:rsidRDefault="00D530F0" w:rsidP="00F378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</w:tr>
      <w:tr w:rsidR="007867D4" w14:paraId="368774F0" w14:textId="77777777" w:rsidTr="005E0AF9">
        <w:trPr>
          <w:trHeight w:val="432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2DC34053" w14:textId="77777777" w:rsidR="007867D4" w:rsidRDefault="007867D4" w:rsidP="00D15C8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7867D4" w14:paraId="6F71F1B8" w14:textId="77777777" w:rsidTr="005E0AF9">
        <w:trPr>
          <w:trHeight w:val="432"/>
        </w:trPr>
        <w:tc>
          <w:tcPr>
            <w:tcW w:w="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059DEB4A" w14:textId="77777777" w:rsidR="007867D4" w:rsidRDefault="007867D4" w:rsidP="00F378CB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16583008" w14:textId="77777777" w:rsidR="007867D4" w:rsidRDefault="007867D4" w:rsidP="00F378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75495" w14:textId="365FFB56" w:rsidR="007867D4" w:rsidRPr="00F378CB" w:rsidRDefault="007867D4" w:rsidP="00F378CB">
            <w:pPr>
              <w:spacing w:after="0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Explain different stages in business cycle.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4C260" w14:textId="77777777" w:rsidR="007867D4" w:rsidRDefault="007867D4" w:rsidP="00F378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1CC72" w14:textId="3A492462" w:rsidR="007867D4" w:rsidRDefault="007867D4" w:rsidP="00F378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CF6BA" w14:textId="1C59DD8F" w:rsidR="007867D4" w:rsidRDefault="00D530F0" w:rsidP="00F378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</w:tr>
      <w:tr w:rsidR="007867D4" w14:paraId="7E3AEDA0" w14:textId="77777777" w:rsidTr="005E0AF9">
        <w:trPr>
          <w:trHeight w:val="432"/>
        </w:trPr>
        <w:tc>
          <w:tcPr>
            <w:tcW w:w="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309DF" w14:textId="77777777" w:rsidR="007867D4" w:rsidRDefault="007867D4" w:rsidP="00F378CB">
            <w:pPr>
              <w:spacing w:after="0" w:line="240" w:lineRule="auto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14:paraId="69AE6462" w14:textId="77777777" w:rsidR="007867D4" w:rsidRDefault="007867D4" w:rsidP="00F378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E0288" w14:textId="69FA0C04" w:rsidR="007867D4" w:rsidRPr="00F378CB" w:rsidRDefault="007867D4" w:rsidP="00F378CB">
            <w:pPr>
              <w:spacing w:after="0"/>
              <w:rPr>
                <w:rFonts w:ascii="Bookman Old Style" w:eastAsia="Calibri" w:hAnsi="Bookman Old Style"/>
                <w:sz w:val="24"/>
                <w:szCs w:val="24"/>
              </w:rPr>
            </w:pPr>
            <w:r w:rsidRPr="00F378CB">
              <w:rPr>
                <w:rFonts w:ascii="Bookman Old Style" w:eastAsia="Calibri" w:hAnsi="Bookman Old Style"/>
                <w:sz w:val="24"/>
                <w:szCs w:val="24"/>
              </w:rPr>
              <w:t>Assess the strategies for avoiding or minimizing the impact of business cycles.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3F52B" w14:textId="77777777" w:rsidR="007867D4" w:rsidRDefault="007867D4" w:rsidP="00F378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163B1" w14:textId="23058637" w:rsidR="007867D4" w:rsidRDefault="007867D4" w:rsidP="00F378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A3473" w14:textId="064B9BD3" w:rsidR="007867D4" w:rsidRDefault="00D530F0" w:rsidP="00F378C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</w:tr>
    </w:tbl>
    <w:p w14:paraId="35BB08C3" w14:textId="77777777" w:rsidR="00F50363" w:rsidRDefault="00F50363" w:rsidP="00F50363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634C0192" w14:textId="77777777" w:rsidR="00F50363" w:rsidRDefault="00F50363" w:rsidP="00F50363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75E52AFB" w14:textId="77777777" w:rsidR="00F50363" w:rsidRDefault="00F50363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---oo0oo---</w:t>
      </w:r>
    </w:p>
    <w:p w14:paraId="1C1BFB3A" w14:textId="77777777" w:rsidR="007867D4" w:rsidRDefault="007867D4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78819D0F" w14:textId="77777777" w:rsidR="007867D4" w:rsidRDefault="007867D4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1F73431C" w14:textId="77777777" w:rsidR="007867D4" w:rsidRDefault="007867D4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7E54D074" w14:textId="77777777" w:rsidR="00F4302D" w:rsidRDefault="00F4302D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16CDFD49" w14:textId="77777777" w:rsidR="00F4302D" w:rsidRDefault="00F4302D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777A98D5" w14:textId="77777777" w:rsidR="00F4302D" w:rsidRDefault="00F4302D" w:rsidP="00F50363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14:paraId="35460FE0" w14:textId="18C0F02F" w:rsidR="00F4302D" w:rsidRDefault="00F4302D" w:rsidP="00F4302D">
      <w:pPr>
        <w:pStyle w:val="ListParagraph"/>
        <w:ind w:left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sz w:val="24"/>
          <w:szCs w:val="24"/>
        </w:rPr>
        <w:t xml:space="preserve">Page </w:t>
      </w:r>
      <w:r>
        <w:rPr>
          <w:rFonts w:ascii="Bookman Old Style" w:eastAsia="Calibri" w:hAnsi="Bookman Old Style"/>
          <w:sz w:val="24"/>
          <w:szCs w:val="24"/>
        </w:rPr>
        <w:t>2</w:t>
      </w:r>
      <w:r>
        <w:rPr>
          <w:rFonts w:ascii="Bookman Old Style" w:eastAsia="Calibri" w:hAnsi="Bookman Old Style"/>
          <w:sz w:val="24"/>
          <w:szCs w:val="24"/>
        </w:rPr>
        <w:t xml:space="preserve"> of 2</w:t>
      </w:r>
    </w:p>
    <w:sectPr w:rsidR="00F4302D" w:rsidSect="00A625FD">
      <w:pgSz w:w="11906" w:h="16838"/>
      <w:pgMar w:top="540" w:right="849" w:bottom="270" w:left="1134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22EC7"/>
    <w:rsid w:val="0002555C"/>
    <w:rsid w:val="00034A6E"/>
    <w:rsid w:val="000419F8"/>
    <w:rsid w:val="000466F7"/>
    <w:rsid w:val="00053A2B"/>
    <w:rsid w:val="00054A2C"/>
    <w:rsid w:val="00067457"/>
    <w:rsid w:val="00077FA5"/>
    <w:rsid w:val="00092724"/>
    <w:rsid w:val="000A4732"/>
    <w:rsid w:val="000C1D0F"/>
    <w:rsid w:val="000D0B88"/>
    <w:rsid w:val="000F12BE"/>
    <w:rsid w:val="000F4CB0"/>
    <w:rsid w:val="00103309"/>
    <w:rsid w:val="00132758"/>
    <w:rsid w:val="00150DF0"/>
    <w:rsid w:val="00155D25"/>
    <w:rsid w:val="00166C9F"/>
    <w:rsid w:val="00192217"/>
    <w:rsid w:val="001A01E5"/>
    <w:rsid w:val="001F342B"/>
    <w:rsid w:val="00227314"/>
    <w:rsid w:val="00234DD6"/>
    <w:rsid w:val="002435D4"/>
    <w:rsid w:val="00271859"/>
    <w:rsid w:val="00283F5C"/>
    <w:rsid w:val="00284F2E"/>
    <w:rsid w:val="00296345"/>
    <w:rsid w:val="002A7366"/>
    <w:rsid w:val="002B12E4"/>
    <w:rsid w:val="002E177B"/>
    <w:rsid w:val="003257AD"/>
    <w:rsid w:val="003573F1"/>
    <w:rsid w:val="003707C9"/>
    <w:rsid w:val="0037165F"/>
    <w:rsid w:val="003A58A6"/>
    <w:rsid w:val="003B0526"/>
    <w:rsid w:val="003C2DD8"/>
    <w:rsid w:val="003D1F3A"/>
    <w:rsid w:val="003E5FE9"/>
    <w:rsid w:val="00412E1F"/>
    <w:rsid w:val="004303C4"/>
    <w:rsid w:val="00456FF1"/>
    <w:rsid w:val="0047454F"/>
    <w:rsid w:val="00474BA7"/>
    <w:rsid w:val="00485725"/>
    <w:rsid w:val="00492F31"/>
    <w:rsid w:val="004E2978"/>
    <w:rsid w:val="00504475"/>
    <w:rsid w:val="00512653"/>
    <w:rsid w:val="005202E2"/>
    <w:rsid w:val="005450AF"/>
    <w:rsid w:val="00554B1A"/>
    <w:rsid w:val="00590237"/>
    <w:rsid w:val="00593548"/>
    <w:rsid w:val="005E0AF9"/>
    <w:rsid w:val="005F2504"/>
    <w:rsid w:val="0062034D"/>
    <w:rsid w:val="006352F9"/>
    <w:rsid w:val="00655F00"/>
    <w:rsid w:val="006810C1"/>
    <w:rsid w:val="006863D7"/>
    <w:rsid w:val="00686D5C"/>
    <w:rsid w:val="006A2F3F"/>
    <w:rsid w:val="006D5506"/>
    <w:rsid w:val="006D7EC7"/>
    <w:rsid w:val="006E4EE6"/>
    <w:rsid w:val="006F4FA5"/>
    <w:rsid w:val="0070296E"/>
    <w:rsid w:val="007162E1"/>
    <w:rsid w:val="0072633A"/>
    <w:rsid w:val="00745475"/>
    <w:rsid w:val="00750701"/>
    <w:rsid w:val="00756B09"/>
    <w:rsid w:val="00756B56"/>
    <w:rsid w:val="00757172"/>
    <w:rsid w:val="00773123"/>
    <w:rsid w:val="00780A16"/>
    <w:rsid w:val="007847B7"/>
    <w:rsid w:val="007867D4"/>
    <w:rsid w:val="007B145D"/>
    <w:rsid w:val="007B2CF8"/>
    <w:rsid w:val="007F2DB7"/>
    <w:rsid w:val="008166E1"/>
    <w:rsid w:val="008309F8"/>
    <w:rsid w:val="00843353"/>
    <w:rsid w:val="00884594"/>
    <w:rsid w:val="008863D5"/>
    <w:rsid w:val="00891022"/>
    <w:rsid w:val="008A4D57"/>
    <w:rsid w:val="008A5D11"/>
    <w:rsid w:val="008B5361"/>
    <w:rsid w:val="008C0FD4"/>
    <w:rsid w:val="008E32BF"/>
    <w:rsid w:val="008E6F6E"/>
    <w:rsid w:val="00906B65"/>
    <w:rsid w:val="009071F8"/>
    <w:rsid w:val="00910762"/>
    <w:rsid w:val="00917290"/>
    <w:rsid w:val="0093182A"/>
    <w:rsid w:val="00965A47"/>
    <w:rsid w:val="00990A16"/>
    <w:rsid w:val="009A349A"/>
    <w:rsid w:val="009C3F91"/>
    <w:rsid w:val="009F0287"/>
    <w:rsid w:val="00A0283D"/>
    <w:rsid w:val="00A07AEF"/>
    <w:rsid w:val="00A14D8A"/>
    <w:rsid w:val="00A21A62"/>
    <w:rsid w:val="00A43123"/>
    <w:rsid w:val="00A50728"/>
    <w:rsid w:val="00A547F5"/>
    <w:rsid w:val="00A625FD"/>
    <w:rsid w:val="00A70A19"/>
    <w:rsid w:val="00AA1A23"/>
    <w:rsid w:val="00AA1D8C"/>
    <w:rsid w:val="00AB5201"/>
    <w:rsid w:val="00AB54D0"/>
    <w:rsid w:val="00AC3A48"/>
    <w:rsid w:val="00AD4CC9"/>
    <w:rsid w:val="00AE789F"/>
    <w:rsid w:val="00AF7F5A"/>
    <w:rsid w:val="00B05E53"/>
    <w:rsid w:val="00B11358"/>
    <w:rsid w:val="00B2236E"/>
    <w:rsid w:val="00B223DF"/>
    <w:rsid w:val="00B26A65"/>
    <w:rsid w:val="00B34647"/>
    <w:rsid w:val="00B50A9C"/>
    <w:rsid w:val="00B7567F"/>
    <w:rsid w:val="00B93AE5"/>
    <w:rsid w:val="00BA4B0B"/>
    <w:rsid w:val="00BD0A5D"/>
    <w:rsid w:val="00BD5D34"/>
    <w:rsid w:val="00C01AC7"/>
    <w:rsid w:val="00C32BA6"/>
    <w:rsid w:val="00C476C6"/>
    <w:rsid w:val="00C545C2"/>
    <w:rsid w:val="00C54673"/>
    <w:rsid w:val="00C61C88"/>
    <w:rsid w:val="00C84F0A"/>
    <w:rsid w:val="00CC569C"/>
    <w:rsid w:val="00CD57BF"/>
    <w:rsid w:val="00CE70A8"/>
    <w:rsid w:val="00CF2C64"/>
    <w:rsid w:val="00CF3F97"/>
    <w:rsid w:val="00D01064"/>
    <w:rsid w:val="00D01B2F"/>
    <w:rsid w:val="00D03572"/>
    <w:rsid w:val="00D105C8"/>
    <w:rsid w:val="00D15C8B"/>
    <w:rsid w:val="00D37592"/>
    <w:rsid w:val="00D464F5"/>
    <w:rsid w:val="00D530F0"/>
    <w:rsid w:val="00D56323"/>
    <w:rsid w:val="00D65DEF"/>
    <w:rsid w:val="00D74414"/>
    <w:rsid w:val="00D93CB7"/>
    <w:rsid w:val="00D9502C"/>
    <w:rsid w:val="00D95B67"/>
    <w:rsid w:val="00D95FDE"/>
    <w:rsid w:val="00D9689C"/>
    <w:rsid w:val="00DB3833"/>
    <w:rsid w:val="00DB3B00"/>
    <w:rsid w:val="00DD02CE"/>
    <w:rsid w:val="00DE5CE6"/>
    <w:rsid w:val="00DF26A2"/>
    <w:rsid w:val="00DF5DDF"/>
    <w:rsid w:val="00E05230"/>
    <w:rsid w:val="00E267F8"/>
    <w:rsid w:val="00E508F0"/>
    <w:rsid w:val="00E562C0"/>
    <w:rsid w:val="00E67488"/>
    <w:rsid w:val="00E755E9"/>
    <w:rsid w:val="00E77988"/>
    <w:rsid w:val="00EA1125"/>
    <w:rsid w:val="00EB081D"/>
    <w:rsid w:val="00EC60A1"/>
    <w:rsid w:val="00ED6E64"/>
    <w:rsid w:val="00EF14FB"/>
    <w:rsid w:val="00F22185"/>
    <w:rsid w:val="00F25916"/>
    <w:rsid w:val="00F378CB"/>
    <w:rsid w:val="00F4302D"/>
    <w:rsid w:val="00F50363"/>
    <w:rsid w:val="00F558BF"/>
    <w:rsid w:val="00F60B3C"/>
    <w:rsid w:val="00F616CD"/>
    <w:rsid w:val="00F75871"/>
    <w:rsid w:val="00FB2A7B"/>
    <w:rsid w:val="00FB3854"/>
    <w:rsid w:val="00FD355D"/>
    <w:rsid w:val="00FD7646"/>
    <w:rsid w:val="00FE44F4"/>
    <w:rsid w:val="00FE7566"/>
    <w:rsid w:val="00FF3B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A8AF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492F3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24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C983E0-686B-4442-A134-0471D714C6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2</Pages>
  <Words>382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134</cp:revision>
  <dcterms:created xsi:type="dcterms:W3CDTF">2018-09-08T07:27:00Z</dcterms:created>
  <dcterms:modified xsi:type="dcterms:W3CDTF">2026-02-25T08:05:00Z</dcterms:modified>
</cp:coreProperties>
</file>